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rial" w:hAnsi="Arial"/>
          <w:b/>
          <w:color w:val="1A1A1A"/>
          <w:sz w:val="30"/>
        </w:rPr>
        <w:t>ALLGEMEINE GESCHÄFTSBEDINGUNGEN (AGB)</w:t>
      </w:r>
    </w:p>
    <w:p>
      <w:pPr>
        <w:spacing w:after="240"/>
        <w:jc w:val="center"/>
      </w:pPr>
      <w:r>
        <w:rPr>
          <w:i/>
          <w:color w:val="555555"/>
          <w:sz w:val="21"/>
        </w:rPr>
        <w:t>für Dienstleistungen, Warenverkauf und Geschenkgutscheine</w:t>
      </w:r>
    </w:p>
    <w:p>
      <w:pPr>
        <w:spacing w:after="200" w:line="288" w:lineRule="auto"/>
      </w:pPr>
      <w:r>
        <w:rPr>
          <w:b/>
          <w:sz w:val="19"/>
        </w:rPr>
        <w:t xml:space="preserve">Gültig ab: </w:t>
      </w:r>
      <w:r>
        <w:rPr>
          <w:sz w:val="19"/>
        </w:rPr>
        <w:t>01.08.2026</w:t>
        <w:br/>
      </w:r>
      <w:r>
        <w:rPr>
          <w:b/>
          <w:sz w:val="19"/>
        </w:rPr>
        <w:t xml:space="preserve">Betreiber: </w:t>
      </w:r>
      <w:r>
        <w:rPr>
          <w:sz w:val="19"/>
        </w:rPr>
        <w:t>JD Beauty Clinic (David Jaček und Tereza Navrátilová)</w:t>
        <w:br/>
      </w:r>
      <w:r>
        <w:rPr>
          <w:b/>
          <w:sz w:val="19"/>
        </w:rPr>
        <w:t xml:space="preserve">IdNr. (IČO): </w:t>
      </w:r>
      <w:r>
        <w:rPr>
          <w:sz w:val="19"/>
        </w:rPr>
        <w:t>29619378</w:t>
        <w:br/>
      </w:r>
      <w:r>
        <w:rPr>
          <w:b/>
          <w:sz w:val="19"/>
        </w:rPr>
        <w:t xml:space="preserve">Sitz und Betriebsstätte: </w:t>
      </w:r>
      <w:r>
        <w:rPr>
          <w:sz w:val="19"/>
        </w:rPr>
        <w:t>1. máje 754, 463 34 Hrádek nad Nisou, Tschechische Republik</w:t>
        <w:br/>
      </w:r>
      <w:r>
        <w:rPr>
          <w:b/>
          <w:sz w:val="19"/>
        </w:rPr>
        <w:t xml:space="preserve">Telefon: </w:t>
      </w:r>
      <w:r>
        <w:rPr>
          <w:sz w:val="19"/>
        </w:rPr>
        <w:t>+420 777 275 211</w:t>
        <w:br/>
      </w:r>
      <w:r>
        <w:rPr>
          <w:b/>
          <w:sz w:val="19"/>
        </w:rPr>
        <w:t xml:space="preserve">E-Mail: </w:t>
      </w:r>
      <w:r>
        <w:rPr>
          <w:sz w:val="19"/>
        </w:rPr>
        <w:t>beauty.clinic@davidjacek.cz</w:t>
        <w:br/>
      </w:r>
    </w:p>
    <w:p>
      <w:pPr>
        <w:spacing w:after="200"/>
      </w:pPr>
      <w:r>
        <w:t>Die Betreiber sind David Jaček und Tereza Navrátilová, tätig unter der Geschäftsbezeichnung JD Beauty Clinic (nachfolgend „Betreiber“). Diese Allgemeinen Geschäftsbedingungen regeln die Vertragsbeziehungen zwischen dem Betreiber und dem Kunden bei der Erbringung von kosmetischen Dienstleistungen sowie dem Verkauf von Waren und Gutscheinen. Ist der Kunde Verbraucher, gelten vorrangig die zwingenden gesetzlichen Bestimmungen zum Verbraucherschutz.</w:t>
      </w:r>
    </w:p>
    <w:p>
      <w:pPr>
        <w:keepNext/>
        <w:spacing w:before="220" w:after="60"/>
      </w:pPr>
      <w:r>
        <w:rPr>
          <w:rFonts w:ascii="Arial" w:hAnsi="Arial"/>
          <w:b/>
          <w:color w:val="99731F"/>
          <w:sz w:val="22"/>
        </w:rPr>
        <w:t>Artikel I. Angebot, Informationen und Preise</w:t>
      </w:r>
    </w:p>
    <w:p>
      <w:pPr>
        <w:spacing w:after="80" w:line="276" w:lineRule="auto"/>
      </w:pPr>
      <w:r>
        <w:t>1. Der Betreiber erbringt nicht-invasive kosmetische und ästhetische Dienstleistungen, insbesondere die Verfahren Lift Ultra, Thermo Ultra, Ultraschall-Tiefenreinigung, EMS-Pflege und Roller, sowie weitere im aktuellen Angebot genannte Dienstleistungen (nachfolgend „Dienstleistung“).</w:t>
      </w:r>
    </w:p>
    <w:p>
      <w:pPr>
        <w:spacing w:after="80" w:line="276" w:lineRule="auto"/>
      </w:pPr>
      <w:r>
        <w:t>2. Der Betreiber kann in der Betriebsstätte kosmetische Produkte (nachfolgend „Ware“) und Geschenkgutscheine (nachfolgend „Gutschein“) verkaufen.</w:t>
      </w:r>
    </w:p>
    <w:p>
      <w:pPr>
        <w:spacing w:after="80" w:line="276" w:lineRule="auto"/>
      </w:pPr>
      <w:r>
        <w:t>3. Wesentliche Merkmale der Dienstleistung, voraussichtliche Dauer und Endpreise sind in der Preisliste oder im Reservierungssystem angegeben. Der bei Vertragsschluss bestätigte Preis ist verbindlich.</w:t>
      </w:r>
    </w:p>
    <w:p>
      <w:pPr>
        <w:spacing w:after="80" w:line="276" w:lineRule="auto"/>
      </w:pPr>
      <w:r>
        <w:t>4. Rabatte, Aktionen und Gutscheincodes sind nicht miteinander kombinierbar, sofern nicht ausdrücklich anders angegeben.</w:t>
      </w:r>
    </w:p>
    <w:p>
      <w:pPr>
        <w:spacing w:after="80" w:line="276" w:lineRule="auto"/>
      </w:pPr>
      <w:r>
        <w:t>5. Fotos und Ergebnisbeschreibungen sind illustrativ. Ein konkretes ästhetisches Ergebnis ist nur dann Vertragsbestandteil, wenn dies ausdrücklich und nachweislich vereinbart wurde.</w:t>
      </w:r>
    </w:p>
    <w:p>
      <w:pPr>
        <w:keepNext/>
        <w:spacing w:before="220" w:after="60"/>
      </w:pPr>
      <w:r>
        <w:rPr>
          <w:rFonts w:ascii="Arial" w:hAnsi="Arial"/>
          <w:b/>
          <w:color w:val="99731F"/>
          <w:sz w:val="22"/>
        </w:rPr>
        <w:t>Artikel II. Reservierung, Vertragsschluss und Zahlung</w:t>
      </w:r>
    </w:p>
    <w:p>
      <w:pPr>
        <w:spacing w:after="80" w:line="276" w:lineRule="auto"/>
      </w:pPr>
      <w:r>
        <w:t>1. Reservierungen können über das Online-Formular, per Telefon, E-Mail oder persönlich vorgenommen werden.</w:t>
      </w:r>
    </w:p>
    <w:p>
      <w:pPr>
        <w:spacing w:after="80" w:line="276" w:lineRule="auto"/>
      </w:pPr>
      <w:r>
        <w:t>2. Der Vertrag kommt mit der Bestätigung der Reservierung durch den Betreiber zustande. Der Betreiber ist nicht zur Annahme jeder Reservierungsanfrage verpflichtet.</w:t>
      </w:r>
    </w:p>
    <w:p>
      <w:pPr>
        <w:spacing w:after="80" w:line="276" w:lineRule="auto"/>
      </w:pPr>
      <w:r>
        <w:t>3. Bei Fernabsatzverträgen erhält der Kunde eine schriftliche Bestätigung auf einem dauerhaften Datenträger (in der Regel per E-Mail).</w:t>
      </w:r>
    </w:p>
    <w:p>
      <w:pPr>
        <w:spacing w:after="80" w:line="276" w:lineRule="auto"/>
      </w:pPr>
      <w:r>
        <w:t>4. Sofern nicht anders vereinbart, ist der Preis für Dienstleistungen unmittelbar nach deren Erbringung in bar oder per Karte fällig.</w:t>
      </w:r>
    </w:p>
    <w:p>
      <w:pPr>
        <w:spacing w:after="80" w:line="276" w:lineRule="auto"/>
      </w:pPr>
      <w:r>
        <w:t>5. Der Betreiber stellt dem Kunden auf Verlangen einen ordnungsgemäßen Zahlungsbeleg aus.</w:t>
      </w:r>
    </w:p>
    <w:p>
      <w:pPr>
        <w:spacing w:after="80" w:line="276" w:lineRule="auto"/>
      </w:pPr>
      <w:r>
        <w:t>6. Der Kunde haftet für die Richtigkeit der angegebenen Kontaktdaten.</w:t>
      </w:r>
    </w:p>
    <w:p>
      <w:pPr>
        <w:keepNext/>
        <w:spacing w:before="220" w:after="60"/>
      </w:pPr>
      <w:r>
        <w:rPr>
          <w:rFonts w:ascii="Arial" w:hAnsi="Arial"/>
          <w:b/>
          <w:color w:val="99731F"/>
          <w:sz w:val="22"/>
        </w:rPr>
        <w:t>Artikel III. Pflichten des Kunden und Ablehnung von Dienstleistungen</w:t>
      </w:r>
    </w:p>
    <w:p>
      <w:pPr>
        <w:spacing w:after="80" w:line="276" w:lineRule="auto"/>
      </w:pPr>
      <w:r>
        <w:t>1. Der Kunde hat pünktlich und in angemessenem hygienischem Zustand zu erscheinen und die Anweisungen des Personals zu befolgen.</w:t>
      </w:r>
    </w:p>
    <w:p>
      <w:pPr>
        <w:spacing w:after="80" w:line="276" w:lineRule="auto"/>
      </w:pPr>
      <w:r>
        <w:t>2. Der Kunde ist verpflichtet, vorab wahrheitsgemäß über gesundheitliche Einschränkungen, Allergien, Kontraindikationen oder Schwangerschaft zu informieren.</w:t>
      </w:r>
    </w:p>
    <w:p>
      <w:pPr>
        <w:spacing w:after="80" w:line="276" w:lineRule="auto"/>
      </w:pPr>
      <w:r>
        <w:t>3. Der Zutritt unter Alkohol- oder Drogeneinfluss ist untersagt.</w:t>
      </w:r>
    </w:p>
    <w:p>
      <w:pPr>
        <w:spacing w:after="80" w:line="276" w:lineRule="auto"/>
      </w:pPr>
      <w:r>
        <w:t>4. Der Betreiber kann die Erbringung verweigern oder abbrechen, wenn:</w:t>
      </w:r>
    </w:p>
    <w:p>
      <w:pPr>
        <w:pStyle w:val="ListBullet"/>
        <w:spacing w:after="40" w:line="276" w:lineRule="auto"/>
      </w:pPr>
      <w:r>
        <w:rPr>
          <w:sz w:val="19"/>
        </w:rPr>
        <w:t>Bedenken hinsichtlich der Gesundheit oder Sicherheit des Kunden bestehen;</w:t>
      </w:r>
    </w:p>
    <w:p>
      <w:pPr>
        <w:pStyle w:val="ListBullet"/>
        <w:spacing w:after="40" w:line="276" w:lineRule="auto"/>
      </w:pPr>
      <w:r>
        <w:rPr>
          <w:sz w:val="19"/>
        </w:rPr>
        <w:t>Kontraindikationen, Infektionen oder Verletzungen vorliegen;</w:t>
      </w:r>
    </w:p>
    <w:p>
      <w:pPr>
        <w:pStyle w:val="ListBullet"/>
        <w:spacing w:after="40" w:line="276" w:lineRule="auto"/>
      </w:pPr>
      <w:r>
        <w:rPr>
          <w:sz w:val="19"/>
        </w:rPr>
        <w:t>der Kunde wesentliche Informationen verschwiegen oder Anweisungen missachtet hat;</w:t>
      </w:r>
    </w:p>
    <w:p>
      <w:pPr>
        <w:pStyle w:val="ListBullet"/>
        <w:spacing w:after="40" w:line="276" w:lineRule="auto"/>
      </w:pPr>
      <w:r>
        <w:rPr>
          <w:sz w:val="19"/>
        </w:rPr>
        <w:t>der Kunde unter Einfluss berauschender Mittel steht oder sich störend verhält.</w:t>
      </w:r>
    </w:p>
    <w:p>
      <w:pPr>
        <w:spacing w:after="80" w:line="276" w:lineRule="auto"/>
      </w:pPr>
      <w:r>
        <w:t>5. Liegt der Grund für den Abbruch beim Kunden, gilt die Situation stornobedingt als verspätete Stornierung bzw. Nichterscheinen.</w:t>
      </w:r>
    </w:p>
    <w:p>
      <w:pPr>
        <w:spacing w:after="80" w:line="276" w:lineRule="auto"/>
      </w:pPr>
      <w:r>
        <w:t>6. Kosmetische Dienstleistungen stellen keine medizinische Heilbehandlung dar.</w:t>
      </w:r>
    </w:p>
    <w:p>
      <w:pPr>
        <w:keepNext/>
        <w:spacing w:before="220" w:after="60"/>
      </w:pPr>
      <w:r>
        <w:rPr>
          <w:rFonts w:ascii="Arial" w:hAnsi="Arial"/>
          <w:b/>
          <w:color w:val="99731F"/>
          <w:sz w:val="22"/>
        </w:rPr>
        <w:t>Artikel IV. Stornierung, Nichterscheinen und Verspätung</w:t>
      </w:r>
    </w:p>
    <w:p>
      <w:pPr>
        <w:spacing w:after="80" w:line="276" w:lineRule="auto"/>
      </w:pPr>
      <w:r>
        <w:t>1. Der Kunde kann Termine bis zu 24 Stunden vor Beginn kostenfrei stornieren oder verschieben.</w:t>
      </w:r>
    </w:p>
    <w:p>
      <w:pPr>
        <w:spacing w:after="80" w:line="276" w:lineRule="auto"/>
      </w:pPr>
      <w:r>
        <w:t>2. Bei einer Stornierung weniger als 24 Stunden vor Beginn ist eine Stornogebühr in Höhe von 50 % des Dienstleistungspreises fällig. Bei Nichterscheinen ohne Absage beträgt die Gebühr 100 % des Preises.</w:t>
      </w:r>
    </w:p>
    <w:p>
      <w:pPr>
        <w:spacing w:after="80" w:line="276" w:lineRule="auto"/>
      </w:pPr>
      <w:r>
        <w:t>3. Bei Verspätung des Kunden kann die Behandlung ohne Anspruch auf Preisminderung entsprechend verkürzt werden.</w:t>
      </w:r>
    </w:p>
    <w:p>
      <w:pPr>
        <w:spacing w:after="80" w:line="276" w:lineRule="auto"/>
      </w:pPr>
      <w:r>
        <w:t>4. Die Stornogebühr ist innerhalb von 3 Werktagen fällig und kann mit einer Anzahlung oder einem Gutschein verrechnet werden.</w:t>
      </w:r>
    </w:p>
    <w:p>
      <w:pPr>
        <w:spacing w:after="80" w:line="276" w:lineRule="auto"/>
      </w:pPr>
      <w:r>
        <w:t>5. Bei wiederholter Unzuverlässigkeit kann der Betreiber künftige Buchungen von einer Vorauszahlung abhängig machen.</w:t>
      </w:r>
    </w:p>
    <w:p>
      <w:pPr>
        <w:keepNext/>
        <w:spacing w:before="220" w:after="60"/>
      </w:pPr>
      <w:r>
        <w:rPr>
          <w:rFonts w:ascii="Arial" w:hAnsi="Arial"/>
          <w:b/>
          <w:color w:val="99731F"/>
          <w:sz w:val="22"/>
        </w:rPr>
        <w:t>Artikel V. Geschenkgutscheine</w:t>
      </w:r>
    </w:p>
    <w:p>
      <w:pPr>
        <w:spacing w:after="80" w:line="276" w:lineRule="auto"/>
      </w:pPr>
      <w:r>
        <w:t>1. Gutscheine sind, sofern nicht anders angegeben, 6 Monate ab Ausstellung gültig. Nach Ablauf verfällt der Gutschein ohne Anspruch auf Entschädigung.</w:t>
      </w:r>
    </w:p>
    <w:p>
      <w:pPr>
        <w:spacing w:after="80" w:line="276" w:lineRule="auto"/>
      </w:pPr>
      <w:r>
        <w:t>2. Gutscheine können nicht bar ausgezahlt oder zurückgegeben werden.</w:t>
      </w:r>
    </w:p>
    <w:p>
      <w:pPr>
        <w:spacing w:after="80" w:line="276" w:lineRule="auto"/>
      </w:pPr>
      <w:r>
        <w:t>3. Der Gutschein oder Gutscheincode muss vor Beginn der Behandlung vorgelegt werden. Bei Verlust wird kein Ersatz geleistet.</w:t>
      </w:r>
    </w:p>
    <w:p>
      <w:pPr>
        <w:spacing w:after="80" w:line="276" w:lineRule="auto"/>
      </w:pPr>
      <w:r>
        <w:t>4. Für Reservierungen mit Gutschein gelten die gleichen Stornobedingungen.</w:t>
      </w:r>
    </w:p>
    <w:p>
      <w:pPr>
        <w:keepNext/>
        <w:spacing w:before="220" w:after="60"/>
      </w:pPr>
      <w:r>
        <w:rPr>
          <w:rFonts w:ascii="Arial" w:hAnsi="Arial"/>
          <w:b/>
          <w:color w:val="99731F"/>
          <w:sz w:val="22"/>
        </w:rPr>
        <w:t>Artikel VI. Widerrufsrecht bei Fernabsatzverträgen</w:t>
      </w:r>
    </w:p>
    <w:p>
      <w:pPr>
        <w:spacing w:after="80" w:line="276" w:lineRule="auto"/>
      </w:pPr>
      <w:r>
        <w:t>1. Verbraucher haben das Recht, bei Verträgen, die im Fernabsatz geschlossen wurden, innerhalb von 14 Tagen ohne Angabe von Gründen vom Vertrag zurückzutreten.</w:t>
      </w:r>
    </w:p>
    <w:p>
      <w:pPr>
        <w:spacing w:after="80" w:line="276" w:lineRule="auto"/>
      </w:pPr>
      <w:r>
        <w:t>2. Der Widerruf ist per E-Mail an beauty.clinic@davidjacek.cz oder schriftlich an den Sitz des Betreibers zu richten.</w:t>
      </w:r>
    </w:p>
    <w:p>
      <w:pPr>
        <w:spacing w:after="80" w:line="276" w:lineRule="auto"/>
      </w:pPr>
      <w:r>
        <w:t>3. Wurde die Dienstleistung auf ausdrücklichen Wunsch des Kunden vor Ablauf der 14-tägigen Frist vollständig erbracht, erlischt das Widerrufsrecht.</w:t>
      </w:r>
    </w:p>
    <w:p>
      <w:pPr>
        <w:keepNext/>
        <w:spacing w:before="220" w:after="60"/>
      </w:pPr>
      <w:r>
        <w:rPr>
          <w:rFonts w:ascii="Arial" w:hAnsi="Arial"/>
          <w:b/>
          <w:color w:val="99731F"/>
          <w:sz w:val="22"/>
        </w:rPr>
        <w:t>Artikel VII. Schlussbestimmungen</w:t>
      </w:r>
    </w:p>
    <w:p>
      <w:pPr>
        <w:spacing w:after="80" w:line="276" w:lineRule="auto"/>
      </w:pPr>
      <w:r>
        <w:t>1. Es gilt das Recht der Tschechischen Republik unter Ausschluss kollisionsrechtlicher Normen.</w:t>
      </w:r>
    </w:p>
    <w:p>
      <w:pPr>
        <w:spacing w:after="80" w:line="276" w:lineRule="auto"/>
      </w:pPr>
      <w:r>
        <w:t>2. Zur außergerichtlichen Beilegung von Verbraucherstreitigkeiten ist die tschechische Gewerbeaufsicht zuständig: Česká obchodní inspekce, web: https://adr.coi.gov.cz.</w:t>
      </w:r>
    </w:p>
    <w:p>
      <w:pPr>
        <w:spacing w:after="80" w:line="276" w:lineRule="auto"/>
      </w:pPr>
      <w:r>
        <w:t>3. Der Betreiber behält sich Änderungen der AGB vor. Es gilt die Fassung zum Zeitpunkt der Buchung.</w:t>
      </w:r>
    </w:p>
    <w:p>
      <w:pPr>
        <w:keepNext/>
        <w:spacing w:before="280" w:after="80"/>
      </w:pPr>
      <w:r>
        <w:rPr>
          <w:rFonts w:ascii="Arial" w:hAnsi="Arial"/>
          <w:b/>
          <w:color w:val="99731F"/>
          <w:sz w:val="22"/>
        </w:rPr>
        <w:t>Anhang 1 – Muster-Widerrufsformular</w:t>
      </w:r>
    </w:p>
    <w:p>
      <w:pPr>
        <w:spacing w:after="60" w:line="276" w:lineRule="auto"/>
      </w:pPr>
      <w:r>
        <w:t>Empfänger: JD Beauty Clinic, David Jaček und Tereza Navrátilová, 1. máje 754, 463 34 Hrádek nad Nisou, Tschechische Republik</w:t>
      </w:r>
    </w:p>
    <w:p>
      <w:pPr>
        <w:spacing w:after="60" w:line="276" w:lineRule="auto"/>
      </w:pPr>
      <w:r>
        <w:t>E-Mail: beauty.clinic@davidjacek.cz</w:t>
      </w:r>
    </w:p>
    <w:p>
      <w:pPr>
        <w:spacing w:after="60" w:line="276" w:lineRule="auto"/>
      </w:pPr>
      <w:r>
        <w:t>Hiermit widerrufe ich den von mir abgeschlossenen Vertrag über den Kauf / die Erbringung folgender Dienstleistung / Gutschein: [AUSFÜLLEN]</w:t>
      </w:r>
    </w:p>
    <w:p>
      <w:pPr>
        <w:spacing w:after="60" w:line="276" w:lineRule="auto"/>
      </w:pPr>
      <w:r>
        <w:t>Bestellt am / erhalten am: [AUSFÜLLEN]</w:t>
      </w:r>
    </w:p>
    <w:p>
      <w:pPr>
        <w:spacing w:after="60" w:line="276" w:lineRule="auto"/>
      </w:pPr>
      <w:r>
        <w:t>Buchungs- oder Bestellnummer: [AUSFÜLLEN]</w:t>
      </w:r>
    </w:p>
    <w:p>
      <w:pPr>
        <w:spacing w:after="60" w:line="276" w:lineRule="auto"/>
      </w:pPr>
      <w:r>
        <w:t>Name des Verbrauchers: [AUSFÜLLEN]</w:t>
      </w:r>
    </w:p>
    <w:p>
      <w:pPr>
        <w:spacing w:after="60" w:line="276" w:lineRule="auto"/>
      </w:pPr>
      <w:r>
        <w:t>Anschrift des Verbrauchers: [AUSFÜLLEN]</w:t>
      </w:r>
    </w:p>
    <w:p>
      <w:pPr>
        <w:spacing w:after="60" w:line="276" w:lineRule="auto"/>
      </w:pPr>
      <w:r>
        <w:t>Bankverbindung für Rückzahlung (IBAN/BIC): [AUSFÜLLEN]</w:t>
      </w:r>
    </w:p>
    <w:p>
      <w:pPr>
        <w:spacing w:after="60" w:line="276" w:lineRule="auto"/>
      </w:pPr>
      <w:r>
        <w:t>Datum: [AUSFÜLLEN]</w:t>
      </w:r>
    </w:p>
    <w:p>
      <w:pPr>
        <w:spacing w:after="60" w:line="276" w:lineRule="auto"/>
      </w:pPr>
      <w:r>
        <w:t>Unterschrift des Verbrauchers (nur bei Mitteilung auf Papier): ____________________</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80"/>
    </w:pPr>
    <w:rPr>
      <w:rFonts w:ascii="Calibri" w:hAnsi="Calibri"/>
      <w:color w:val="22222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